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7FDB58" w14:textId="77777777" w:rsidR="00C13815" w:rsidRDefault="00C13815" w:rsidP="00C13815">
      <w:pPr>
        <w:spacing w:line="360" w:lineRule="auto"/>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ЗАТВЕРДЖЕНО</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Рішення вико</w:t>
      </w:r>
      <w:r w:rsidR="002A44F2">
        <w:rPr>
          <w:rFonts w:ascii="Times New Roman" w:hAnsi="Times New Roman"/>
          <w:sz w:val="28"/>
          <w:szCs w:val="28"/>
          <w:lang w:val="uk-UA"/>
        </w:rPr>
        <w:t>навчо</w:t>
      </w:r>
      <w:r w:rsidR="005A5CA8">
        <w:rPr>
          <w:rFonts w:ascii="Times New Roman" w:hAnsi="Times New Roman"/>
          <w:sz w:val="28"/>
          <w:szCs w:val="28"/>
          <w:lang w:val="uk-UA"/>
        </w:rPr>
        <w:t>го комітету</w:t>
      </w:r>
      <w:r w:rsidR="005A5CA8">
        <w:rPr>
          <w:rFonts w:ascii="Times New Roman" w:hAnsi="Times New Roman"/>
          <w:sz w:val="28"/>
          <w:szCs w:val="28"/>
          <w:lang w:val="uk-UA"/>
        </w:rPr>
        <w:tab/>
      </w:r>
      <w:r w:rsidR="005A5CA8">
        <w:rPr>
          <w:rFonts w:ascii="Times New Roman" w:hAnsi="Times New Roman"/>
          <w:sz w:val="28"/>
          <w:szCs w:val="28"/>
          <w:lang w:val="uk-UA"/>
        </w:rPr>
        <w:tab/>
      </w:r>
      <w:r w:rsidR="005A5CA8">
        <w:rPr>
          <w:rFonts w:ascii="Times New Roman" w:hAnsi="Times New Roman"/>
          <w:sz w:val="28"/>
          <w:szCs w:val="28"/>
          <w:lang w:val="uk-UA"/>
        </w:rPr>
        <w:tab/>
      </w:r>
      <w:r w:rsidR="002746DB">
        <w:rPr>
          <w:rFonts w:ascii="Times New Roman" w:hAnsi="Times New Roman"/>
          <w:sz w:val="28"/>
          <w:szCs w:val="28"/>
          <w:lang w:val="uk-UA"/>
        </w:rPr>
        <w:tab/>
      </w:r>
      <w:r w:rsidR="002746DB">
        <w:rPr>
          <w:rFonts w:ascii="Times New Roman" w:hAnsi="Times New Roman"/>
          <w:sz w:val="28"/>
          <w:szCs w:val="28"/>
          <w:lang w:val="uk-UA"/>
        </w:rPr>
        <w:tab/>
      </w:r>
      <w:r w:rsidR="002746DB">
        <w:rPr>
          <w:rFonts w:ascii="Times New Roman" w:hAnsi="Times New Roman"/>
          <w:sz w:val="28"/>
          <w:szCs w:val="28"/>
          <w:lang w:val="uk-UA"/>
        </w:rPr>
        <w:tab/>
      </w:r>
      <w:r w:rsidR="002746DB">
        <w:rPr>
          <w:rFonts w:ascii="Times New Roman" w:hAnsi="Times New Roman"/>
          <w:sz w:val="28"/>
          <w:szCs w:val="28"/>
          <w:lang w:val="uk-UA"/>
        </w:rPr>
        <w:tab/>
      </w:r>
      <w:r w:rsidR="002746DB">
        <w:rPr>
          <w:rFonts w:ascii="Times New Roman" w:hAnsi="Times New Roman"/>
          <w:sz w:val="28"/>
          <w:szCs w:val="28"/>
          <w:lang w:val="uk-UA"/>
        </w:rPr>
        <w:tab/>
        <w:t xml:space="preserve">     </w:t>
      </w:r>
      <w:r w:rsidR="000162B4">
        <w:rPr>
          <w:rFonts w:ascii="Times New Roman" w:hAnsi="Times New Roman"/>
          <w:sz w:val="28"/>
          <w:szCs w:val="28"/>
          <w:lang w:val="uk-UA"/>
        </w:rPr>
        <w:t xml:space="preserve">                     </w:t>
      </w:r>
      <w:r>
        <w:rPr>
          <w:rFonts w:ascii="Times New Roman" w:hAnsi="Times New Roman"/>
          <w:sz w:val="28"/>
          <w:szCs w:val="28"/>
          <w:lang w:val="uk-UA"/>
        </w:rPr>
        <w:t xml:space="preserve"> №  </w:t>
      </w:r>
    </w:p>
    <w:p w14:paraId="180EA194" w14:textId="31FBAE29" w:rsidR="00F40304" w:rsidRDefault="00C13815" w:rsidP="00F40304">
      <w:pPr>
        <w:pStyle w:val="ab"/>
        <w:jc w:val="center"/>
        <w:rPr>
          <w:rFonts w:ascii="Times New Roman" w:hAnsi="Times New Roman"/>
          <w:b/>
          <w:sz w:val="28"/>
          <w:szCs w:val="28"/>
        </w:rPr>
      </w:pPr>
      <w:r w:rsidRPr="00F40304">
        <w:rPr>
          <w:rFonts w:ascii="Times New Roman" w:hAnsi="Times New Roman"/>
          <w:b/>
          <w:sz w:val="28"/>
          <w:szCs w:val="28"/>
        </w:rPr>
        <w:t>ПОРЯДОК</w:t>
      </w:r>
    </w:p>
    <w:p w14:paraId="1F5534E3" w14:textId="0755F21C" w:rsidR="00E75941" w:rsidRPr="00E75941" w:rsidRDefault="00E75941" w:rsidP="00F40304">
      <w:pPr>
        <w:pStyle w:val="ab"/>
        <w:jc w:val="center"/>
        <w:rPr>
          <w:rFonts w:ascii="Times New Roman" w:hAnsi="Times New Roman"/>
          <w:b/>
          <w:sz w:val="28"/>
          <w:szCs w:val="28"/>
          <w:lang w:val="uk-UA"/>
        </w:rPr>
      </w:pPr>
      <w:r>
        <w:rPr>
          <w:rFonts w:ascii="Times New Roman" w:hAnsi="Times New Roman"/>
          <w:b/>
          <w:sz w:val="28"/>
          <w:szCs w:val="28"/>
          <w:lang w:val="uk-UA"/>
        </w:rPr>
        <w:t>використання коштів для</w:t>
      </w:r>
    </w:p>
    <w:p w14:paraId="04595FBE" w14:textId="77777777" w:rsidR="00C13815" w:rsidRPr="00F40304" w:rsidRDefault="00C13815" w:rsidP="00F40304">
      <w:pPr>
        <w:pStyle w:val="ab"/>
        <w:jc w:val="center"/>
        <w:rPr>
          <w:rFonts w:ascii="Times New Roman" w:hAnsi="Times New Roman"/>
          <w:b/>
          <w:sz w:val="28"/>
          <w:szCs w:val="28"/>
          <w:lang w:val="uk-UA" w:eastAsia="zh-CN"/>
        </w:rPr>
      </w:pPr>
      <w:r w:rsidRPr="00F40304">
        <w:rPr>
          <w:rFonts w:ascii="Times New Roman" w:hAnsi="Times New Roman"/>
          <w:b/>
          <w:sz w:val="28"/>
          <w:szCs w:val="28"/>
          <w:lang w:val="uk-UA" w:eastAsia="zh-CN"/>
        </w:rPr>
        <w:t>забезпечення продуктовими наборами</w:t>
      </w:r>
    </w:p>
    <w:p w14:paraId="73BABF9B" w14:textId="0735D559" w:rsidR="00C13815" w:rsidRDefault="00C13815" w:rsidP="00FC665D">
      <w:pPr>
        <w:pStyle w:val="ab"/>
        <w:jc w:val="center"/>
        <w:rPr>
          <w:rFonts w:ascii="Times New Roman" w:hAnsi="Times New Roman"/>
          <w:b/>
          <w:sz w:val="28"/>
          <w:szCs w:val="28"/>
          <w:lang w:val="uk-UA" w:eastAsia="zh-CN"/>
        </w:rPr>
      </w:pPr>
      <w:r w:rsidRPr="00F40304">
        <w:rPr>
          <w:rFonts w:ascii="Times New Roman" w:hAnsi="Times New Roman"/>
          <w:b/>
          <w:sz w:val="28"/>
          <w:szCs w:val="28"/>
          <w:lang w:val="uk-UA" w:eastAsia="zh-CN"/>
        </w:rPr>
        <w:t>окремих категорій соціально незахищених громадян</w:t>
      </w:r>
    </w:p>
    <w:p w14:paraId="37465B26" w14:textId="77777777" w:rsidR="00E75941" w:rsidRDefault="00E75941" w:rsidP="00FC665D">
      <w:pPr>
        <w:pStyle w:val="ab"/>
        <w:jc w:val="center"/>
        <w:rPr>
          <w:rFonts w:ascii="Times New Roman" w:hAnsi="Times New Roman"/>
          <w:sz w:val="28"/>
          <w:szCs w:val="28"/>
          <w:lang w:val="uk-UA" w:eastAsia="zh-CN"/>
        </w:rPr>
      </w:pPr>
    </w:p>
    <w:p w14:paraId="5E55975E" w14:textId="3812A721" w:rsidR="00C13815" w:rsidRPr="00983395" w:rsidRDefault="00C13815" w:rsidP="0098140D">
      <w:pPr>
        <w:suppressAutoHyphens/>
        <w:spacing w:after="0" w:line="240" w:lineRule="auto"/>
        <w:ind w:firstLine="708"/>
        <w:jc w:val="both"/>
        <w:rPr>
          <w:rFonts w:ascii="Times New Roman" w:hAnsi="Times New Roman"/>
          <w:sz w:val="28"/>
          <w:szCs w:val="28"/>
          <w:lang w:val="uk-UA"/>
        </w:rPr>
      </w:pPr>
      <w:r w:rsidRPr="00B2237D">
        <w:rPr>
          <w:rFonts w:ascii="Times New Roman" w:hAnsi="Times New Roman"/>
          <w:sz w:val="28"/>
          <w:szCs w:val="28"/>
          <w:lang w:val="uk-UA"/>
        </w:rPr>
        <w:t>1.</w:t>
      </w:r>
      <w:r>
        <w:rPr>
          <w:rFonts w:ascii="Times New Roman" w:hAnsi="Times New Roman"/>
          <w:sz w:val="28"/>
          <w:szCs w:val="28"/>
        </w:rPr>
        <w:t> </w:t>
      </w:r>
      <w:r w:rsidRPr="00B2237D">
        <w:rPr>
          <w:rFonts w:ascii="Times New Roman" w:hAnsi="Times New Roman"/>
          <w:sz w:val="28"/>
          <w:szCs w:val="28"/>
          <w:lang w:val="uk-UA"/>
        </w:rPr>
        <w:t xml:space="preserve">Даний Порядок визначає механізм </w:t>
      </w:r>
      <w:r w:rsidR="007C3608">
        <w:rPr>
          <w:rFonts w:ascii="Times New Roman" w:hAnsi="Times New Roman"/>
          <w:sz w:val="28"/>
          <w:szCs w:val="28"/>
          <w:lang w:val="uk-UA"/>
        </w:rPr>
        <w:t xml:space="preserve">використання коштів бюджету Нововолинської міської територіальної громади, передбачених для </w:t>
      </w:r>
      <w:r w:rsidRPr="00B2237D">
        <w:rPr>
          <w:rFonts w:ascii="Times New Roman" w:hAnsi="Times New Roman"/>
          <w:sz w:val="28"/>
          <w:szCs w:val="28"/>
          <w:lang w:val="uk-UA"/>
        </w:rPr>
        <w:t xml:space="preserve">забезпечення </w:t>
      </w:r>
      <w:r w:rsidR="00B2237D" w:rsidRPr="0098140D">
        <w:rPr>
          <w:rFonts w:ascii="Times New Roman" w:hAnsi="Times New Roman"/>
          <w:sz w:val="28"/>
          <w:szCs w:val="20"/>
          <w:lang w:val="uk-UA" w:eastAsia="zh-CN"/>
        </w:rPr>
        <w:t>окремих категорій соціально незахищених громадян</w:t>
      </w:r>
      <w:r w:rsidRPr="00B2237D">
        <w:rPr>
          <w:rFonts w:ascii="Times New Roman" w:hAnsi="Times New Roman"/>
          <w:sz w:val="28"/>
          <w:szCs w:val="28"/>
          <w:lang w:val="uk-UA"/>
        </w:rPr>
        <w:t xml:space="preserve"> Нововолинської міської територіальної громади (далі – Нововолинська міська ТГ) безкоштовними продуктовими наборами </w:t>
      </w:r>
      <w:r w:rsidR="00370BAF">
        <w:rPr>
          <w:rFonts w:ascii="Times New Roman" w:hAnsi="Times New Roman"/>
          <w:sz w:val="28"/>
          <w:szCs w:val="28"/>
          <w:lang w:val="uk-UA"/>
        </w:rPr>
        <w:t xml:space="preserve">в межах виділених коштів </w:t>
      </w:r>
      <w:r w:rsidRPr="00B2237D">
        <w:rPr>
          <w:rFonts w:ascii="Times New Roman" w:hAnsi="Times New Roman"/>
          <w:sz w:val="28"/>
          <w:szCs w:val="28"/>
          <w:lang w:val="uk-UA"/>
        </w:rPr>
        <w:t>(далі – Порядок).</w:t>
      </w:r>
    </w:p>
    <w:p w14:paraId="149CC6F2" w14:textId="77777777" w:rsidR="0098140D" w:rsidRDefault="0098140D" w:rsidP="0098140D">
      <w:pPr>
        <w:pStyle w:val="a5"/>
        <w:spacing w:after="0"/>
        <w:ind w:left="0" w:firstLine="708"/>
        <w:jc w:val="both"/>
        <w:rPr>
          <w:rFonts w:ascii="Times New Roman" w:hAnsi="Times New Roman"/>
          <w:sz w:val="28"/>
          <w:szCs w:val="28"/>
        </w:rPr>
      </w:pPr>
      <w:r>
        <w:rPr>
          <w:rFonts w:ascii="Times New Roman" w:hAnsi="Times New Roman"/>
          <w:sz w:val="28"/>
          <w:szCs w:val="28"/>
        </w:rPr>
        <w:t>2</w:t>
      </w:r>
      <w:r w:rsidR="00C13815">
        <w:rPr>
          <w:rFonts w:ascii="Times New Roman" w:hAnsi="Times New Roman"/>
          <w:sz w:val="28"/>
          <w:szCs w:val="28"/>
        </w:rPr>
        <w:t>. Продуктовий набір надається з метою тимчасової підтримки громадян, які зареєстровані та постійно проживають на території Новово</w:t>
      </w:r>
      <w:r>
        <w:rPr>
          <w:rFonts w:ascii="Times New Roman" w:hAnsi="Times New Roman"/>
          <w:sz w:val="28"/>
          <w:szCs w:val="28"/>
        </w:rPr>
        <w:t>линської  міської ТГ.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w:t>
      </w:r>
      <w:r w:rsidR="00C13815">
        <w:rPr>
          <w:rFonts w:ascii="Times New Roman" w:hAnsi="Times New Roman"/>
          <w:sz w:val="28"/>
          <w:szCs w:val="28"/>
        </w:rPr>
        <w:t xml:space="preserve">. Закупівля </w:t>
      </w:r>
      <w:r>
        <w:rPr>
          <w:rFonts w:ascii="Times New Roman" w:hAnsi="Times New Roman"/>
          <w:sz w:val="28"/>
          <w:szCs w:val="28"/>
        </w:rPr>
        <w:t xml:space="preserve">та організація забезпечення продуктовими наборами </w:t>
      </w:r>
      <w:r w:rsidRPr="0098140D">
        <w:rPr>
          <w:rFonts w:ascii="Times New Roman" w:hAnsi="Times New Roman"/>
          <w:sz w:val="28"/>
          <w:lang w:eastAsia="zh-CN"/>
        </w:rPr>
        <w:t>окремих категорій соціально незахищених громадян</w:t>
      </w:r>
      <w:r w:rsidRPr="00B2237D">
        <w:rPr>
          <w:rFonts w:ascii="Times New Roman" w:hAnsi="Times New Roman"/>
          <w:sz w:val="28"/>
          <w:szCs w:val="28"/>
        </w:rPr>
        <w:t xml:space="preserve"> </w:t>
      </w:r>
      <w:r>
        <w:rPr>
          <w:rFonts w:ascii="Times New Roman" w:hAnsi="Times New Roman"/>
          <w:sz w:val="28"/>
          <w:szCs w:val="28"/>
        </w:rPr>
        <w:t xml:space="preserve"> Нововолинської міської ТГ здійснюється  Територіальним центром соціального обслуговування (надання соціальних послуг)</w:t>
      </w:r>
      <w:r w:rsidR="00983395">
        <w:rPr>
          <w:rFonts w:ascii="Times New Roman" w:hAnsi="Times New Roman"/>
          <w:sz w:val="28"/>
          <w:szCs w:val="28"/>
        </w:rPr>
        <w:t xml:space="preserve"> виконавчого комітету Нововолинської міської ради</w:t>
      </w:r>
      <w:r>
        <w:rPr>
          <w:rFonts w:ascii="Times New Roman" w:hAnsi="Times New Roman"/>
          <w:sz w:val="28"/>
          <w:szCs w:val="28"/>
        </w:rPr>
        <w:t xml:space="preserve"> (далі – Територіальний центр)</w:t>
      </w:r>
      <w:r>
        <w:rPr>
          <w:rFonts w:ascii="Times New Roman" w:hAnsi="Times New Roman"/>
          <w:spacing w:val="-2"/>
          <w:sz w:val="28"/>
          <w:szCs w:val="28"/>
        </w:rPr>
        <w:t>.</w:t>
      </w:r>
      <w:r>
        <w:rPr>
          <w:rFonts w:ascii="Times New Roman" w:hAnsi="Times New Roman"/>
          <w:sz w:val="28"/>
          <w:szCs w:val="28"/>
        </w:rPr>
        <w:t xml:space="preserve"> </w:t>
      </w:r>
    </w:p>
    <w:p w14:paraId="5D88E490" w14:textId="77777777" w:rsidR="00B2237D" w:rsidRPr="00B2237D" w:rsidRDefault="0098140D" w:rsidP="00B2237D">
      <w:pPr>
        <w:pStyle w:val="a5"/>
        <w:spacing w:after="0"/>
        <w:ind w:left="0" w:firstLine="283"/>
        <w:jc w:val="both"/>
        <w:rPr>
          <w:rFonts w:ascii="Times New Roman" w:hAnsi="Times New Roman"/>
          <w:sz w:val="28"/>
          <w:szCs w:val="28"/>
          <w:lang w:val="ru-RU"/>
        </w:rPr>
      </w:pPr>
      <w:r>
        <w:rPr>
          <w:rFonts w:ascii="Times New Roman" w:hAnsi="Times New Roman"/>
          <w:sz w:val="28"/>
          <w:szCs w:val="28"/>
        </w:rPr>
        <w:t xml:space="preserve">      4</w:t>
      </w:r>
      <w:r w:rsidR="00B2237D">
        <w:rPr>
          <w:rFonts w:ascii="Times New Roman" w:hAnsi="Times New Roman"/>
          <w:sz w:val="28"/>
          <w:szCs w:val="28"/>
        </w:rPr>
        <w:t xml:space="preserve">. Продуктові набори надаються  особам, які досягли 70 річного віку, перебувають на обліку у Територіальному центрі та які звернулись із заявою щодо отримання послуг натуральної допомоги, середньомісячний сукупний дохід яких не перевищує двох прожиткових мінімумів для відповідної категорії. </w:t>
      </w:r>
      <w:r w:rsidR="00B2237D">
        <w:rPr>
          <w:rFonts w:ascii="Times New Roman" w:hAnsi="Times New Roman"/>
          <w:sz w:val="28"/>
          <w:szCs w:val="28"/>
          <w:lang w:val="ru-RU"/>
        </w:rPr>
        <w:t xml:space="preserve">Особам, </w:t>
      </w:r>
      <w:proofErr w:type="spellStart"/>
      <w:r w:rsidR="00B2237D">
        <w:rPr>
          <w:rFonts w:ascii="Times New Roman" w:hAnsi="Times New Roman"/>
          <w:sz w:val="28"/>
          <w:szCs w:val="28"/>
          <w:lang w:val="ru-RU"/>
        </w:rPr>
        <w:t>які</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досягли</w:t>
      </w:r>
      <w:proofErr w:type="spellEnd"/>
      <w:r w:rsidR="00B2237D">
        <w:rPr>
          <w:rFonts w:ascii="Times New Roman" w:hAnsi="Times New Roman"/>
          <w:sz w:val="28"/>
          <w:szCs w:val="28"/>
          <w:lang w:val="ru-RU"/>
        </w:rPr>
        <w:t xml:space="preserve"> 90 </w:t>
      </w:r>
      <w:proofErr w:type="spellStart"/>
      <w:proofErr w:type="gramStart"/>
      <w:r w:rsidR="00B2237D">
        <w:rPr>
          <w:rFonts w:ascii="Times New Roman" w:hAnsi="Times New Roman"/>
          <w:sz w:val="28"/>
          <w:szCs w:val="28"/>
          <w:lang w:val="ru-RU"/>
        </w:rPr>
        <w:t>р</w:t>
      </w:r>
      <w:proofErr w:type="gramEnd"/>
      <w:r w:rsidR="00B2237D">
        <w:rPr>
          <w:rFonts w:ascii="Times New Roman" w:hAnsi="Times New Roman"/>
          <w:sz w:val="28"/>
          <w:szCs w:val="28"/>
          <w:lang w:val="ru-RU"/>
        </w:rPr>
        <w:t>ічного</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віку</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продуктовий</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набір</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надається</w:t>
      </w:r>
      <w:proofErr w:type="spellEnd"/>
      <w:r w:rsidR="00B2237D">
        <w:rPr>
          <w:rFonts w:ascii="Times New Roman" w:hAnsi="Times New Roman"/>
          <w:sz w:val="28"/>
          <w:szCs w:val="28"/>
          <w:lang w:val="ru-RU"/>
        </w:rPr>
        <w:t xml:space="preserve"> без </w:t>
      </w:r>
      <w:proofErr w:type="spellStart"/>
      <w:r w:rsidR="00B2237D">
        <w:rPr>
          <w:rFonts w:ascii="Times New Roman" w:hAnsi="Times New Roman"/>
          <w:sz w:val="28"/>
          <w:szCs w:val="28"/>
          <w:lang w:val="ru-RU"/>
        </w:rPr>
        <w:t>урахування</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доходів</w:t>
      </w:r>
      <w:proofErr w:type="spellEnd"/>
      <w:r w:rsidR="00B2237D">
        <w:rPr>
          <w:rFonts w:ascii="Times New Roman" w:hAnsi="Times New Roman"/>
          <w:sz w:val="28"/>
          <w:szCs w:val="28"/>
          <w:lang w:val="ru-RU"/>
        </w:rPr>
        <w:t>.</w:t>
      </w:r>
    </w:p>
    <w:p w14:paraId="67B5606C" w14:textId="77777777"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5</w:t>
      </w:r>
      <w:r w:rsidR="00C13815">
        <w:rPr>
          <w:rFonts w:ascii="Times New Roman" w:hAnsi="Times New Roman"/>
          <w:sz w:val="28"/>
          <w:szCs w:val="28"/>
        </w:rPr>
        <w:t>. Для отримання продуктового набору особи, яким виповнилось 70 років або їх законні представник</w:t>
      </w:r>
      <w:r w:rsidR="00923242">
        <w:rPr>
          <w:rFonts w:ascii="Times New Roman" w:hAnsi="Times New Roman"/>
          <w:sz w:val="28"/>
          <w:szCs w:val="28"/>
        </w:rPr>
        <w:t>и звертаються до начальника управл</w:t>
      </w:r>
      <w:r w:rsidR="000162B4">
        <w:rPr>
          <w:rFonts w:ascii="Times New Roman" w:hAnsi="Times New Roman"/>
          <w:sz w:val="28"/>
          <w:szCs w:val="28"/>
        </w:rPr>
        <w:t xml:space="preserve">іння соціальної </w:t>
      </w:r>
      <w:r w:rsidR="00923242">
        <w:rPr>
          <w:rFonts w:ascii="Times New Roman" w:hAnsi="Times New Roman"/>
          <w:sz w:val="28"/>
          <w:szCs w:val="28"/>
        </w:rPr>
        <w:t>політики Нововол</w:t>
      </w:r>
      <w:r w:rsidR="000162B4">
        <w:rPr>
          <w:rFonts w:ascii="Times New Roman" w:hAnsi="Times New Roman"/>
          <w:sz w:val="28"/>
          <w:szCs w:val="28"/>
        </w:rPr>
        <w:t>инської міської ради (далі – УС</w:t>
      </w:r>
      <w:r w:rsidR="00923242">
        <w:rPr>
          <w:rFonts w:ascii="Times New Roman" w:hAnsi="Times New Roman"/>
          <w:sz w:val="28"/>
          <w:szCs w:val="28"/>
        </w:rPr>
        <w:t>П)</w:t>
      </w:r>
      <w:r w:rsidR="00C13815">
        <w:rPr>
          <w:rFonts w:ascii="Times New Roman" w:hAnsi="Times New Roman"/>
          <w:sz w:val="28"/>
          <w:szCs w:val="28"/>
        </w:rPr>
        <w:t xml:space="preserve"> та подають наступні документи:</w:t>
      </w:r>
    </w:p>
    <w:p w14:paraId="3440EF98"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xml:space="preserve">- заява на </w:t>
      </w:r>
      <w:proofErr w:type="spellStart"/>
      <w:r>
        <w:rPr>
          <w:rFonts w:ascii="Times New Roman" w:hAnsi="Times New Roman"/>
          <w:sz w:val="28"/>
          <w:szCs w:val="28"/>
        </w:rPr>
        <w:t>ім</w:t>
      </w:r>
      <w:proofErr w:type="spellEnd"/>
      <w:r>
        <w:rPr>
          <w:rFonts w:ascii="Times New Roman" w:hAnsi="Times New Roman"/>
          <w:sz w:val="28"/>
          <w:szCs w:val="28"/>
          <w:lang w:val="ru-RU"/>
        </w:rPr>
        <w:t>’</w:t>
      </w:r>
      <w:r w:rsidR="000162B4">
        <w:rPr>
          <w:rFonts w:ascii="Times New Roman" w:hAnsi="Times New Roman"/>
          <w:sz w:val="28"/>
          <w:szCs w:val="28"/>
        </w:rPr>
        <w:t>я начальника УС</w:t>
      </w:r>
      <w:r w:rsidR="00B2237D">
        <w:rPr>
          <w:rFonts w:ascii="Times New Roman" w:hAnsi="Times New Roman"/>
          <w:sz w:val="28"/>
          <w:szCs w:val="28"/>
        </w:rPr>
        <w:t>П</w:t>
      </w:r>
      <w:r>
        <w:rPr>
          <w:rFonts w:ascii="Times New Roman" w:hAnsi="Times New Roman"/>
          <w:sz w:val="28"/>
          <w:szCs w:val="28"/>
        </w:rPr>
        <w:t>;</w:t>
      </w:r>
    </w:p>
    <w:p w14:paraId="3A346453"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заявника;</w:t>
      </w:r>
    </w:p>
    <w:p w14:paraId="06F99049" w14:textId="77777777" w:rsidR="00C13815" w:rsidRDefault="00C13815" w:rsidP="00FC665D">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законного представника (за потреби);</w:t>
      </w:r>
    </w:p>
    <w:p w14:paraId="2F20E29D" w14:textId="77777777" w:rsidR="00FC665D" w:rsidRPr="00FC665D" w:rsidRDefault="00FC665D" w:rsidP="00C13815">
      <w:pPr>
        <w:pStyle w:val="a5"/>
        <w:spacing w:after="0"/>
        <w:ind w:left="0" w:firstLine="708"/>
        <w:jc w:val="both"/>
        <w:rPr>
          <w:rFonts w:ascii="Times New Roman" w:hAnsi="Times New Roman"/>
          <w:sz w:val="28"/>
          <w:szCs w:val="28"/>
        </w:rPr>
      </w:pPr>
      <w:r>
        <w:rPr>
          <w:rFonts w:ascii="Times New Roman" w:hAnsi="Times New Roman"/>
          <w:sz w:val="28"/>
          <w:szCs w:val="28"/>
          <w:lang w:eastAsia="ru-RU"/>
        </w:rPr>
        <w:t>- довідка</w:t>
      </w:r>
      <w:r w:rsidRPr="00FC665D">
        <w:rPr>
          <w:rFonts w:ascii="Times New Roman" w:hAnsi="Times New Roman"/>
          <w:sz w:val="28"/>
          <w:szCs w:val="28"/>
          <w:lang w:eastAsia="ru-RU"/>
        </w:rPr>
        <w:t xml:space="preserve">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1BA26D51"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lang w:val="ru-RU"/>
        </w:rPr>
        <w:t xml:space="preserve">- </w:t>
      </w:r>
      <w:proofErr w:type="spellStart"/>
      <w:r>
        <w:rPr>
          <w:rFonts w:ascii="Times New Roman" w:hAnsi="Times New Roman"/>
          <w:sz w:val="28"/>
          <w:szCs w:val="28"/>
          <w:lang w:val="ru-RU"/>
        </w:rPr>
        <w:t>довідка</w:t>
      </w:r>
      <w:proofErr w:type="spellEnd"/>
      <w:r>
        <w:rPr>
          <w:rFonts w:ascii="Times New Roman" w:hAnsi="Times New Roman"/>
          <w:sz w:val="28"/>
          <w:szCs w:val="28"/>
          <w:lang w:val="ru-RU"/>
        </w:rPr>
        <w:t xml:space="preserve"> про склад </w:t>
      </w:r>
      <w:proofErr w:type="spellStart"/>
      <w:r>
        <w:rPr>
          <w:rFonts w:ascii="Times New Roman" w:hAnsi="Times New Roman"/>
          <w:sz w:val="28"/>
          <w:szCs w:val="28"/>
          <w:lang w:val="ru-RU"/>
        </w:rPr>
        <w:t>сі</w:t>
      </w:r>
      <w:proofErr w:type="gramStart"/>
      <w:r>
        <w:rPr>
          <w:rFonts w:ascii="Times New Roman" w:hAnsi="Times New Roman"/>
          <w:sz w:val="28"/>
          <w:szCs w:val="28"/>
          <w:lang w:val="ru-RU"/>
        </w:rPr>
        <w:t>м</w:t>
      </w:r>
      <w:proofErr w:type="gramEnd"/>
      <w:r>
        <w:rPr>
          <w:rFonts w:ascii="Times New Roman" w:hAnsi="Times New Roman"/>
          <w:sz w:val="28"/>
          <w:szCs w:val="28"/>
          <w:lang w:val="ru-RU"/>
        </w:rPr>
        <w:t>'ї</w:t>
      </w:r>
      <w:proofErr w:type="spellEnd"/>
      <w:r>
        <w:rPr>
          <w:rFonts w:ascii="Times New Roman" w:hAnsi="Times New Roman"/>
          <w:sz w:val="28"/>
          <w:szCs w:val="28"/>
          <w:lang w:val="ru-RU"/>
        </w:rPr>
        <w:t>;</w:t>
      </w:r>
    </w:p>
    <w:p w14:paraId="41486C74" w14:textId="77777777" w:rsidR="00C13815" w:rsidRDefault="00C13815" w:rsidP="00C13815">
      <w:pPr>
        <w:pStyle w:val="a5"/>
        <w:spacing w:after="0"/>
        <w:ind w:left="0" w:firstLine="708"/>
        <w:jc w:val="both"/>
        <w:rPr>
          <w:rFonts w:ascii="Times New Roman" w:hAnsi="Times New Roman"/>
          <w:sz w:val="28"/>
          <w:szCs w:val="28"/>
          <w:lang w:val="ru-RU"/>
        </w:rPr>
      </w:pPr>
      <w:r>
        <w:rPr>
          <w:rFonts w:ascii="Times New Roman" w:hAnsi="Times New Roman"/>
          <w:sz w:val="28"/>
          <w:szCs w:val="28"/>
          <w:lang w:val="ru-RU"/>
        </w:rPr>
        <w:lastRenderedPageBreak/>
        <w:t xml:space="preserve">- </w:t>
      </w:r>
      <w:proofErr w:type="spellStart"/>
      <w:r>
        <w:rPr>
          <w:rFonts w:ascii="Times New Roman" w:hAnsi="Times New Roman"/>
          <w:sz w:val="28"/>
          <w:szCs w:val="28"/>
          <w:lang w:val="ru-RU"/>
        </w:rPr>
        <w:t>довідки</w:t>
      </w:r>
      <w:proofErr w:type="spellEnd"/>
      <w:r>
        <w:rPr>
          <w:rFonts w:ascii="Times New Roman" w:hAnsi="Times New Roman"/>
          <w:sz w:val="28"/>
          <w:szCs w:val="28"/>
          <w:lang w:val="ru-RU"/>
        </w:rPr>
        <w:t xml:space="preserve"> про доходи </w:t>
      </w:r>
      <w:proofErr w:type="spellStart"/>
      <w:r>
        <w:rPr>
          <w:rFonts w:ascii="Times New Roman" w:hAnsi="Times New Roman"/>
          <w:sz w:val="28"/>
          <w:szCs w:val="28"/>
          <w:lang w:val="ru-RU"/>
        </w:rPr>
        <w:t>усіх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члені</w:t>
      </w:r>
      <w:proofErr w:type="gramStart"/>
      <w:r>
        <w:rPr>
          <w:rFonts w:ascii="Times New Roman" w:hAnsi="Times New Roman"/>
          <w:sz w:val="28"/>
          <w:szCs w:val="28"/>
          <w:lang w:val="ru-RU"/>
        </w:rPr>
        <w:t>в</w:t>
      </w:r>
      <w:proofErr w:type="spellEnd"/>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сім'ї</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за</w:t>
      </w:r>
      <w:proofErr w:type="gramEnd"/>
      <w:r>
        <w:rPr>
          <w:rFonts w:ascii="Times New Roman" w:hAnsi="Times New Roman"/>
          <w:sz w:val="28"/>
          <w:szCs w:val="28"/>
          <w:lang w:val="ru-RU"/>
        </w:rPr>
        <w:t xml:space="preserve"> один квартал, </w:t>
      </w:r>
      <w:proofErr w:type="spellStart"/>
      <w:r>
        <w:rPr>
          <w:rFonts w:ascii="Times New Roman" w:hAnsi="Times New Roman"/>
          <w:sz w:val="28"/>
          <w:szCs w:val="28"/>
          <w:lang w:val="ru-RU"/>
        </w:rPr>
        <w:t>який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передує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місяцю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є </w:t>
      </w:r>
      <w:proofErr w:type="spellStart"/>
      <w:r>
        <w:rPr>
          <w:rFonts w:ascii="Times New Roman" w:hAnsi="Times New Roman"/>
          <w:sz w:val="28"/>
          <w:szCs w:val="28"/>
          <w:lang w:val="ru-RU"/>
        </w:rPr>
        <w:t>попереднім</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місяця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звернення</w:t>
      </w:r>
      <w:proofErr w:type="spellEnd"/>
      <w:r>
        <w:rPr>
          <w:rFonts w:ascii="Times New Roman" w:hAnsi="Times New Roman"/>
          <w:sz w:val="28"/>
          <w:szCs w:val="28"/>
          <w:lang w:val="ru-RU"/>
        </w:rPr>
        <w:t>.</w:t>
      </w:r>
    </w:p>
    <w:p w14:paraId="1275888B" w14:textId="77777777" w:rsidR="0098140D" w:rsidRPr="0098140D"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6. Середньомісячний сукупний дохід для забезпечення продуктовими наборами обраховується  згідно наказу Міністерства соціальної політики України № 150 від 17.05.2022 року «Про затвердження Методики обчислення середньомісячного сукупного доходу сім’ї для надання соціальних послуг”.</w:t>
      </w:r>
    </w:p>
    <w:p w14:paraId="4203ED46" w14:textId="77777777" w:rsidR="00C13815" w:rsidRDefault="00B2237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w:t>
      </w:r>
      <w:r w:rsidR="00C13815">
        <w:rPr>
          <w:rFonts w:ascii="Times New Roman" w:hAnsi="Times New Roman"/>
          <w:sz w:val="28"/>
          <w:szCs w:val="28"/>
        </w:rPr>
        <w:t xml:space="preserve">. </w:t>
      </w:r>
      <w:proofErr w:type="spellStart"/>
      <w:r w:rsidR="00C13815">
        <w:rPr>
          <w:rFonts w:ascii="Times New Roman" w:hAnsi="Times New Roman"/>
          <w:sz w:val="28"/>
          <w:szCs w:val="28"/>
        </w:rPr>
        <w:t>Звернення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щодо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забезпечення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продуктовими</w:t>
      </w:r>
      <w:proofErr w:type="spellEnd"/>
      <w:r w:rsidR="00C13815">
        <w:rPr>
          <w:rFonts w:ascii="Times New Roman" w:hAnsi="Times New Roman"/>
          <w:sz w:val="28"/>
          <w:szCs w:val="28"/>
        </w:rPr>
        <w:t xml:space="preserve"> наборами </w:t>
      </w:r>
      <w:proofErr w:type="spellStart"/>
      <w:r w:rsidR="00C13815">
        <w:rPr>
          <w:rFonts w:ascii="Times New Roman" w:hAnsi="Times New Roman"/>
          <w:sz w:val="28"/>
          <w:szCs w:val="28"/>
        </w:rPr>
        <w:t>передаються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Територіальному</w:t>
      </w:r>
      <w:proofErr w:type="spellEnd"/>
      <w:r w:rsidR="00C13815">
        <w:rPr>
          <w:rFonts w:ascii="Times New Roman" w:hAnsi="Times New Roman"/>
          <w:sz w:val="28"/>
          <w:szCs w:val="28"/>
        </w:rPr>
        <w:t xml:space="preserve"> центру для </w:t>
      </w:r>
      <w:proofErr w:type="spellStart"/>
      <w:r w:rsidR="00C13815">
        <w:rPr>
          <w:rFonts w:ascii="Times New Roman" w:hAnsi="Times New Roman"/>
          <w:sz w:val="28"/>
          <w:szCs w:val="28"/>
        </w:rPr>
        <w:t>подальшого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опрацювання</w:t>
      </w:r>
      <w:proofErr w:type="spellEnd"/>
      <w:r w:rsidR="00C13815">
        <w:rPr>
          <w:rFonts w:ascii="Times New Roman" w:hAnsi="Times New Roman"/>
          <w:sz w:val="28"/>
          <w:szCs w:val="28"/>
        </w:rPr>
        <w:t>.</w:t>
      </w:r>
    </w:p>
    <w:p w14:paraId="2BB279C9" w14:textId="77777777" w:rsidR="00C13815" w:rsidRDefault="0098140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8</w:t>
      </w:r>
      <w:r w:rsidR="00C13815">
        <w:rPr>
          <w:rFonts w:ascii="Times New Roman" w:hAnsi="Times New Roman"/>
          <w:sz w:val="28"/>
          <w:szCs w:val="28"/>
          <w:lang w:val="uk-UA"/>
        </w:rPr>
        <w:t>.</w:t>
      </w:r>
      <w:r w:rsidR="00C13815">
        <w:rPr>
          <w:rFonts w:ascii="Times New Roman" w:hAnsi="Times New Roman"/>
          <w:sz w:val="28"/>
          <w:szCs w:val="28"/>
        </w:rPr>
        <w:t> </w:t>
      </w:r>
      <w:r w:rsidR="00C13815">
        <w:rPr>
          <w:rFonts w:ascii="Times New Roman" w:hAnsi="Times New Roman"/>
          <w:sz w:val="28"/>
          <w:szCs w:val="28"/>
          <w:lang w:val="uk-UA"/>
        </w:rPr>
        <w:t>У разі необхідності, звернення щодо видачі продуктового набору розглядається на засіданні комісії з соціальних питань. Комісія з соціальних питань, за результатами розгляду поданих документів, з урахуванням акту обстеження матеріально-побутових умов проживання, приймає рішення про доцільність надання/відмову у наданні продуктового набору.</w:t>
      </w:r>
    </w:p>
    <w:p w14:paraId="78F6E850" w14:textId="728AA843"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9</w:t>
      </w:r>
      <w:r w:rsidR="00C13815">
        <w:rPr>
          <w:rFonts w:ascii="Times New Roman" w:hAnsi="Times New Roman"/>
          <w:sz w:val="28"/>
          <w:szCs w:val="28"/>
        </w:rPr>
        <w:t>. Рішення про надання/відмову у наданні продуктового наб</w:t>
      </w:r>
      <w:r w:rsidR="00B2237D">
        <w:rPr>
          <w:rFonts w:ascii="Times New Roman" w:hAnsi="Times New Roman"/>
          <w:sz w:val="28"/>
          <w:szCs w:val="28"/>
        </w:rPr>
        <w:t>ору приймається начальнико</w:t>
      </w:r>
      <w:r w:rsidR="000162B4">
        <w:rPr>
          <w:rFonts w:ascii="Times New Roman" w:hAnsi="Times New Roman"/>
          <w:sz w:val="28"/>
          <w:szCs w:val="28"/>
        </w:rPr>
        <w:t>м УС</w:t>
      </w:r>
      <w:r w:rsidR="00B2237D">
        <w:rPr>
          <w:rFonts w:ascii="Times New Roman" w:hAnsi="Times New Roman"/>
          <w:sz w:val="28"/>
          <w:szCs w:val="28"/>
        </w:rPr>
        <w:t>П</w:t>
      </w:r>
      <w:r w:rsidR="00C13815">
        <w:rPr>
          <w:rFonts w:ascii="Times New Roman" w:hAnsi="Times New Roman"/>
          <w:sz w:val="28"/>
          <w:szCs w:val="28"/>
        </w:rPr>
        <w:t xml:space="preserve">. У разі розгляду звернення на комісії з соціальних питань, рішення </w:t>
      </w:r>
      <w:r w:rsidR="00BB1E0C">
        <w:rPr>
          <w:rFonts w:ascii="Times New Roman" w:hAnsi="Times New Roman"/>
          <w:sz w:val="28"/>
          <w:szCs w:val="28"/>
        </w:rPr>
        <w:t xml:space="preserve"> </w:t>
      </w:r>
      <w:r w:rsidR="00C13815">
        <w:rPr>
          <w:rFonts w:ascii="Times New Roman" w:hAnsi="Times New Roman"/>
          <w:sz w:val="28"/>
          <w:szCs w:val="28"/>
        </w:rPr>
        <w:t xml:space="preserve">про </w:t>
      </w:r>
      <w:r w:rsidR="00BB1E0C">
        <w:rPr>
          <w:rFonts w:ascii="Times New Roman" w:hAnsi="Times New Roman"/>
          <w:sz w:val="28"/>
          <w:szCs w:val="28"/>
        </w:rPr>
        <w:t xml:space="preserve"> </w:t>
      </w:r>
      <w:r w:rsidR="00C13815">
        <w:rPr>
          <w:rFonts w:ascii="Times New Roman" w:hAnsi="Times New Roman"/>
          <w:sz w:val="28"/>
          <w:szCs w:val="28"/>
        </w:rPr>
        <w:t>видачу продуктового</w:t>
      </w:r>
      <w:r w:rsidR="00BB1E0C">
        <w:rPr>
          <w:rFonts w:ascii="Times New Roman" w:hAnsi="Times New Roman"/>
          <w:sz w:val="28"/>
          <w:szCs w:val="28"/>
        </w:rPr>
        <w:t xml:space="preserve"> </w:t>
      </w:r>
      <w:r w:rsidR="00C13815">
        <w:rPr>
          <w:rFonts w:ascii="Times New Roman" w:hAnsi="Times New Roman"/>
          <w:sz w:val="28"/>
          <w:szCs w:val="28"/>
        </w:rPr>
        <w:t xml:space="preserve"> набору приймається з </w:t>
      </w:r>
    </w:p>
    <w:p w14:paraId="333B2C2A" w14:textId="77777777" w:rsidR="00C13815" w:rsidRDefault="00C13815" w:rsidP="00C13815">
      <w:pPr>
        <w:pStyle w:val="a5"/>
        <w:spacing w:after="0"/>
        <w:ind w:left="0"/>
        <w:jc w:val="both"/>
        <w:rPr>
          <w:rFonts w:ascii="Times New Roman" w:hAnsi="Times New Roman"/>
          <w:sz w:val="28"/>
          <w:szCs w:val="28"/>
        </w:rPr>
      </w:pPr>
      <w:r>
        <w:rPr>
          <w:rFonts w:ascii="Times New Roman" w:hAnsi="Times New Roman"/>
          <w:sz w:val="28"/>
          <w:szCs w:val="28"/>
        </w:rPr>
        <w:t>урахуванням протоколу комісії. Списки осіб для отримання продуктового набору    формуються    за   погодженням  з міським головою або заступником міського голови з питань діяльності виконавчих органів згідно розподілу функціональних обов’язків.</w:t>
      </w:r>
      <w:r>
        <w:rPr>
          <w:rFonts w:ascii="Times New Roman" w:hAnsi="Times New Roman"/>
          <w:sz w:val="28"/>
          <w:szCs w:val="28"/>
        </w:rPr>
        <w:tab/>
        <w:t xml:space="preserve">                                                                                      </w:t>
      </w:r>
      <w:r w:rsidR="0098140D">
        <w:rPr>
          <w:rFonts w:ascii="Times New Roman" w:hAnsi="Times New Roman"/>
          <w:sz w:val="28"/>
          <w:szCs w:val="28"/>
        </w:rPr>
        <w:t xml:space="preserve">                   </w:t>
      </w:r>
      <w:r w:rsidR="0098140D">
        <w:rPr>
          <w:rFonts w:ascii="Times New Roman" w:hAnsi="Times New Roman"/>
          <w:sz w:val="28"/>
          <w:szCs w:val="28"/>
        </w:rPr>
        <w:tab/>
        <w:t>10</w:t>
      </w:r>
      <w:r>
        <w:rPr>
          <w:rFonts w:ascii="Times New Roman" w:hAnsi="Times New Roman"/>
          <w:sz w:val="28"/>
          <w:szCs w:val="28"/>
        </w:rPr>
        <w:t>. Рішення про відмову у наданні заявнику продуктового набору приймається у випадках:</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направлення особи до стаціонарної </w:t>
      </w:r>
      <w:proofErr w:type="spellStart"/>
      <w:r>
        <w:rPr>
          <w:rFonts w:ascii="Times New Roman" w:hAnsi="Times New Roman"/>
          <w:sz w:val="28"/>
          <w:szCs w:val="28"/>
        </w:rPr>
        <w:t>інтернатної</w:t>
      </w:r>
      <w:proofErr w:type="spellEnd"/>
      <w:r>
        <w:rPr>
          <w:rFonts w:ascii="Times New Roman" w:hAnsi="Times New Roman"/>
          <w:sz w:val="28"/>
          <w:szCs w:val="28"/>
        </w:rPr>
        <w:t xml:space="preserve"> установи або закладу, інших установ або закладів постійного перебування;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відсутності фінансування в бюджеті Нововолинської міської територіальної громади на відповідний рік;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якщо особа не належить до </w:t>
      </w:r>
      <w:r w:rsidR="0098140D">
        <w:rPr>
          <w:rFonts w:ascii="Times New Roman" w:hAnsi="Times New Roman"/>
          <w:sz w:val="28"/>
          <w:szCs w:val="28"/>
        </w:rPr>
        <w:t>категорії, зазначеної у пункті 4</w:t>
      </w:r>
      <w:r>
        <w:rPr>
          <w:rFonts w:ascii="Times New Roman" w:hAnsi="Times New Roman"/>
          <w:sz w:val="28"/>
          <w:szCs w:val="28"/>
        </w:rPr>
        <w:t xml:space="preserve"> цього Порядку;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якщо особою не подані усі необхідні документи;</w:t>
      </w:r>
    </w:p>
    <w:p w14:paraId="001A1EB4" w14:textId="77777777" w:rsidR="00BA558E" w:rsidRDefault="00C13815" w:rsidP="00C13815">
      <w:pPr>
        <w:pStyle w:val="a5"/>
        <w:spacing w:after="0"/>
        <w:ind w:left="0" w:firstLine="283"/>
        <w:jc w:val="both"/>
        <w:rPr>
          <w:rFonts w:ascii="Times New Roman" w:hAnsi="Times New Roman"/>
          <w:sz w:val="28"/>
          <w:szCs w:val="28"/>
        </w:rPr>
      </w:pPr>
      <w:r>
        <w:rPr>
          <w:rFonts w:ascii="Times New Roman" w:hAnsi="Times New Roman"/>
          <w:sz w:val="28"/>
          <w:szCs w:val="28"/>
        </w:rPr>
        <w:tab/>
        <w:t>- смерті особи, яка виявила бажання отримати продуктовий набір.</w:t>
      </w:r>
    </w:p>
    <w:p w14:paraId="051891E5" w14:textId="77777777" w:rsidR="00E36EC2" w:rsidRPr="0098140D"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tab/>
        <w:t>11</w:t>
      </w:r>
      <w:r w:rsidR="00E36EC2">
        <w:rPr>
          <w:rFonts w:ascii="Times New Roman" w:hAnsi="Times New Roman"/>
          <w:sz w:val="28"/>
          <w:szCs w:val="28"/>
        </w:rPr>
        <w:t xml:space="preserve">. </w:t>
      </w:r>
      <w:r w:rsidR="00E36EC2" w:rsidRPr="0098140D">
        <w:rPr>
          <w:rFonts w:ascii="Times New Roman" w:hAnsi="Times New Roman"/>
          <w:sz w:val="28"/>
          <w:szCs w:val="28"/>
        </w:rPr>
        <w:t>Продуктові набори надають</w:t>
      </w:r>
      <w:r w:rsidRPr="0098140D">
        <w:rPr>
          <w:rFonts w:ascii="Times New Roman" w:hAnsi="Times New Roman"/>
          <w:sz w:val="28"/>
          <w:szCs w:val="28"/>
        </w:rPr>
        <w:t>ся особам, зазначеним у пункті 4</w:t>
      </w:r>
      <w:r w:rsidR="00E36EC2" w:rsidRPr="0098140D">
        <w:rPr>
          <w:rFonts w:ascii="Times New Roman" w:hAnsi="Times New Roman"/>
          <w:sz w:val="28"/>
          <w:szCs w:val="28"/>
        </w:rPr>
        <w:t xml:space="preserve"> цього Порядку один раз на 6 місяців.</w:t>
      </w:r>
    </w:p>
    <w:p w14:paraId="1AA1C201" w14:textId="77777777" w:rsidR="00774892" w:rsidRDefault="0098140D" w:rsidP="00774892">
      <w:pPr>
        <w:pStyle w:val="a5"/>
        <w:spacing w:after="0"/>
        <w:ind w:left="0" w:firstLine="283"/>
        <w:jc w:val="both"/>
        <w:rPr>
          <w:rFonts w:ascii="Times New Roman" w:hAnsi="Times New Roman"/>
          <w:sz w:val="28"/>
          <w:szCs w:val="28"/>
        </w:rPr>
      </w:pPr>
      <w:r>
        <w:rPr>
          <w:rFonts w:ascii="Times New Roman" w:hAnsi="Times New Roman"/>
          <w:sz w:val="28"/>
          <w:szCs w:val="28"/>
        </w:rPr>
        <w:tab/>
        <w:t>12</w:t>
      </w:r>
      <w:r w:rsidR="00BA558E">
        <w:rPr>
          <w:rFonts w:ascii="Times New Roman" w:hAnsi="Times New Roman"/>
          <w:sz w:val="28"/>
          <w:szCs w:val="28"/>
        </w:rPr>
        <w:t xml:space="preserve">. </w:t>
      </w:r>
      <w:r w:rsidR="00BA558E" w:rsidRPr="008423C4">
        <w:rPr>
          <w:rFonts w:ascii="Times New Roman" w:hAnsi="Times New Roman"/>
          <w:sz w:val="28"/>
          <w:szCs w:val="28"/>
        </w:rPr>
        <w:t>Продуктові набори надаються  також</w:t>
      </w:r>
      <w:r w:rsidR="00774892">
        <w:rPr>
          <w:rFonts w:ascii="Times New Roman" w:hAnsi="Times New Roman"/>
          <w:sz w:val="28"/>
          <w:szCs w:val="28"/>
        </w:rPr>
        <w:t>:</w:t>
      </w:r>
    </w:p>
    <w:p w14:paraId="4A9C70F9" w14:textId="77777777" w:rsidR="00BA558E" w:rsidRDefault="00774892" w:rsidP="00774892">
      <w:pPr>
        <w:pStyle w:val="a5"/>
        <w:spacing w:after="0"/>
        <w:ind w:left="0" w:firstLine="283"/>
        <w:jc w:val="both"/>
        <w:rPr>
          <w:rFonts w:ascii="Times New Roman" w:hAnsi="Times New Roman"/>
          <w:sz w:val="28"/>
          <w:szCs w:val="28"/>
        </w:rPr>
      </w:pPr>
      <w:r>
        <w:rPr>
          <w:rFonts w:ascii="Times New Roman" w:hAnsi="Times New Roman"/>
          <w:sz w:val="28"/>
          <w:szCs w:val="28"/>
        </w:rPr>
        <w:t xml:space="preserve">      - </w:t>
      </w:r>
      <w:r w:rsidR="00BA558E" w:rsidRPr="008423C4">
        <w:rPr>
          <w:rFonts w:ascii="Times New Roman" w:hAnsi="Times New Roman"/>
          <w:sz w:val="28"/>
          <w:szCs w:val="28"/>
        </w:rPr>
        <w:t>військовослужбовцям, які перебувають на стаціонарному лікуванні в закладах охорони здоров’я Нововолинської міської територіальної громади</w:t>
      </w:r>
      <w:r w:rsidR="001F2A81" w:rsidRPr="008423C4">
        <w:rPr>
          <w:rFonts w:ascii="Times New Roman" w:hAnsi="Times New Roman"/>
          <w:sz w:val="28"/>
          <w:szCs w:val="28"/>
        </w:rPr>
        <w:t>,</w:t>
      </w:r>
      <w:r w:rsidR="00BA558E" w:rsidRPr="008423C4">
        <w:rPr>
          <w:rFonts w:ascii="Times New Roman" w:hAnsi="Times New Roman"/>
          <w:sz w:val="28"/>
          <w:szCs w:val="28"/>
        </w:rPr>
        <w:t xml:space="preserve"> </w:t>
      </w:r>
      <w:r w:rsidR="00E36EC2" w:rsidRPr="008423C4">
        <w:rPr>
          <w:rFonts w:ascii="Times New Roman" w:hAnsi="Times New Roman"/>
          <w:sz w:val="28"/>
          <w:szCs w:val="28"/>
        </w:rPr>
        <w:t xml:space="preserve">один раз у квартал </w:t>
      </w:r>
      <w:r w:rsidR="00BA558E" w:rsidRPr="008423C4">
        <w:rPr>
          <w:rFonts w:ascii="Times New Roman" w:hAnsi="Times New Roman"/>
          <w:sz w:val="28"/>
          <w:szCs w:val="28"/>
        </w:rPr>
        <w:t>без ур</w:t>
      </w:r>
      <w:r>
        <w:rPr>
          <w:rFonts w:ascii="Times New Roman" w:hAnsi="Times New Roman"/>
          <w:sz w:val="28"/>
          <w:szCs w:val="28"/>
        </w:rPr>
        <w:t>ахування особистих звернень;</w:t>
      </w:r>
    </w:p>
    <w:p w14:paraId="1132A145" w14:textId="09CEC497" w:rsidR="00F0067F" w:rsidRDefault="00A560B7" w:rsidP="00774892">
      <w:pPr>
        <w:pStyle w:val="a5"/>
        <w:spacing w:after="0"/>
        <w:ind w:left="0" w:firstLine="283"/>
        <w:jc w:val="both"/>
        <w:rPr>
          <w:rFonts w:ascii="Times New Roman" w:hAnsi="Times New Roman"/>
          <w:sz w:val="28"/>
          <w:szCs w:val="28"/>
        </w:rPr>
      </w:pPr>
      <w:r>
        <w:rPr>
          <w:rFonts w:ascii="Times New Roman" w:hAnsi="Times New Roman"/>
          <w:sz w:val="28"/>
          <w:szCs w:val="28"/>
        </w:rPr>
        <w:tab/>
        <w:t>- особам з інвалідністю внаслідок війни першої групи та ветеранам ОУН-УПА</w:t>
      </w:r>
      <w:r w:rsidR="00C36831">
        <w:rPr>
          <w:rFonts w:ascii="Times New Roman" w:hAnsi="Times New Roman"/>
          <w:sz w:val="28"/>
          <w:szCs w:val="28"/>
        </w:rPr>
        <w:t>, що перебувають на обліку УСП,</w:t>
      </w:r>
      <w:r>
        <w:rPr>
          <w:rFonts w:ascii="Times New Roman" w:hAnsi="Times New Roman"/>
          <w:sz w:val="28"/>
          <w:szCs w:val="28"/>
        </w:rPr>
        <w:t xml:space="preserve"> </w:t>
      </w:r>
      <w:r w:rsidR="007A457A">
        <w:rPr>
          <w:rFonts w:ascii="Times New Roman" w:hAnsi="Times New Roman"/>
          <w:sz w:val="28"/>
          <w:szCs w:val="28"/>
        </w:rPr>
        <w:t xml:space="preserve">до </w:t>
      </w:r>
      <w:r w:rsidR="007A457A">
        <w:rPr>
          <w:rStyle w:val="apple-style-span"/>
          <w:color w:val="000000"/>
          <w:sz w:val="28"/>
          <w:szCs w:val="28"/>
        </w:rPr>
        <w:t xml:space="preserve">Дня захисників і захисниць України </w:t>
      </w:r>
      <w:r w:rsidRPr="008423C4">
        <w:rPr>
          <w:rFonts w:ascii="Times New Roman" w:hAnsi="Times New Roman"/>
          <w:sz w:val="28"/>
          <w:szCs w:val="28"/>
        </w:rPr>
        <w:t>без ур</w:t>
      </w:r>
      <w:r>
        <w:rPr>
          <w:rFonts w:ascii="Times New Roman" w:hAnsi="Times New Roman"/>
          <w:sz w:val="28"/>
          <w:szCs w:val="28"/>
        </w:rPr>
        <w:t>ахування особистих звернень</w:t>
      </w:r>
      <w:r w:rsidR="00C36831">
        <w:rPr>
          <w:rFonts w:ascii="Times New Roman" w:hAnsi="Times New Roman"/>
          <w:sz w:val="28"/>
          <w:szCs w:val="28"/>
        </w:rPr>
        <w:t>,</w:t>
      </w:r>
      <w:r w:rsidR="00C36831" w:rsidRPr="00C36831">
        <w:rPr>
          <w:rFonts w:ascii="Times New Roman" w:hAnsi="Times New Roman"/>
          <w:sz w:val="28"/>
          <w:szCs w:val="28"/>
        </w:rPr>
        <w:t xml:space="preserve"> </w:t>
      </w:r>
      <w:r w:rsidR="00C36831">
        <w:rPr>
          <w:rFonts w:ascii="Times New Roman" w:hAnsi="Times New Roman"/>
          <w:sz w:val="28"/>
          <w:szCs w:val="28"/>
        </w:rPr>
        <w:t xml:space="preserve">згідно сформованих УСП списків </w:t>
      </w:r>
      <w:r w:rsidR="00F0067F">
        <w:rPr>
          <w:rFonts w:ascii="Times New Roman" w:hAnsi="Times New Roman"/>
          <w:sz w:val="28"/>
          <w:szCs w:val="28"/>
        </w:rPr>
        <w:t>;</w:t>
      </w:r>
    </w:p>
    <w:p w14:paraId="5E61903B" w14:textId="104F7C3E" w:rsidR="006D092E" w:rsidRPr="007A457A" w:rsidRDefault="00363F86" w:rsidP="00F0067F">
      <w:pPr>
        <w:pStyle w:val="a5"/>
        <w:spacing w:after="0"/>
        <w:ind w:left="0" w:firstLine="708"/>
        <w:jc w:val="both"/>
        <w:rPr>
          <w:rFonts w:ascii="Times New Roman" w:hAnsi="Times New Roman"/>
          <w:sz w:val="28"/>
          <w:szCs w:val="28"/>
        </w:rPr>
      </w:pPr>
      <w:r>
        <w:rPr>
          <w:rFonts w:ascii="Times New Roman" w:hAnsi="Times New Roman"/>
          <w:sz w:val="28"/>
          <w:szCs w:val="28"/>
        </w:rPr>
        <w:t xml:space="preserve">- </w:t>
      </w:r>
      <w:r w:rsidR="0022610D">
        <w:rPr>
          <w:rFonts w:ascii="Times New Roman" w:hAnsi="Times New Roman"/>
          <w:sz w:val="28"/>
          <w:szCs w:val="28"/>
        </w:rPr>
        <w:t>членам Г</w:t>
      </w:r>
      <w:r w:rsidR="00F0067F">
        <w:rPr>
          <w:rFonts w:ascii="Times New Roman" w:hAnsi="Times New Roman"/>
          <w:sz w:val="28"/>
          <w:szCs w:val="28"/>
        </w:rPr>
        <w:t>ромадської організації інвалідів «Довіра»</w:t>
      </w:r>
      <w:r w:rsidR="00F0067F" w:rsidRPr="00F0067F">
        <w:rPr>
          <w:rFonts w:ascii="Times New Roman" w:hAnsi="Times New Roman"/>
          <w:sz w:val="28"/>
          <w:szCs w:val="28"/>
        </w:rPr>
        <w:t xml:space="preserve"> </w:t>
      </w:r>
      <w:r w:rsidR="00F0067F">
        <w:rPr>
          <w:rFonts w:ascii="Times New Roman" w:hAnsi="Times New Roman"/>
          <w:sz w:val="28"/>
          <w:szCs w:val="28"/>
        </w:rPr>
        <w:t xml:space="preserve">до Міжнародного дня людей з інвалідністю </w:t>
      </w:r>
      <w:r w:rsidR="00F0067F" w:rsidRPr="008423C4">
        <w:rPr>
          <w:rFonts w:ascii="Times New Roman" w:hAnsi="Times New Roman"/>
          <w:sz w:val="28"/>
          <w:szCs w:val="28"/>
        </w:rPr>
        <w:t>без ур</w:t>
      </w:r>
      <w:r w:rsidR="00F0067F">
        <w:rPr>
          <w:rFonts w:ascii="Times New Roman" w:hAnsi="Times New Roman"/>
          <w:sz w:val="28"/>
          <w:szCs w:val="28"/>
        </w:rPr>
        <w:t>ахування особистих звернень зг</w:t>
      </w:r>
      <w:r>
        <w:rPr>
          <w:rFonts w:ascii="Times New Roman" w:hAnsi="Times New Roman"/>
          <w:sz w:val="28"/>
          <w:szCs w:val="28"/>
        </w:rPr>
        <w:t>ідно наданих ними списків</w:t>
      </w:r>
      <w:bookmarkStart w:id="0" w:name="_GoBack"/>
      <w:bookmarkEnd w:id="0"/>
      <w:r w:rsidR="00A560B7">
        <w:rPr>
          <w:rFonts w:ascii="Times New Roman" w:hAnsi="Times New Roman"/>
          <w:sz w:val="28"/>
          <w:szCs w:val="28"/>
        </w:rPr>
        <w:t>.</w:t>
      </w:r>
    </w:p>
    <w:p w14:paraId="5FE7222A" w14:textId="77777777" w:rsidR="00370BAF"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lastRenderedPageBreak/>
        <w:tab/>
        <w:t>13</w:t>
      </w:r>
      <w:r w:rsidR="00C13815">
        <w:rPr>
          <w:rFonts w:ascii="Times New Roman" w:hAnsi="Times New Roman"/>
          <w:sz w:val="28"/>
          <w:szCs w:val="28"/>
        </w:rPr>
        <w:t>.  Склад продуктового набору</w:t>
      </w:r>
      <w:r w:rsidR="005A5CA8">
        <w:rPr>
          <w:rFonts w:ascii="Times New Roman" w:hAnsi="Times New Roman"/>
          <w:sz w:val="28"/>
          <w:szCs w:val="28"/>
        </w:rPr>
        <w:t xml:space="preserve"> та </w:t>
      </w:r>
      <w:r w:rsidR="00C13815">
        <w:rPr>
          <w:rFonts w:ascii="Times New Roman" w:hAnsi="Times New Roman"/>
          <w:sz w:val="28"/>
          <w:szCs w:val="28"/>
        </w:rPr>
        <w:t xml:space="preserve"> </w:t>
      </w:r>
      <w:r w:rsidR="005A5CA8">
        <w:rPr>
          <w:rFonts w:ascii="Times New Roman" w:hAnsi="Times New Roman"/>
          <w:sz w:val="28"/>
          <w:szCs w:val="28"/>
        </w:rPr>
        <w:t>вартість продуктового набору затверджую</w:t>
      </w:r>
      <w:r w:rsidR="00C13815">
        <w:rPr>
          <w:rFonts w:ascii="Times New Roman" w:hAnsi="Times New Roman"/>
          <w:sz w:val="28"/>
          <w:szCs w:val="28"/>
        </w:rPr>
        <w:t xml:space="preserve">ться рішенням комісії </w:t>
      </w:r>
      <w:r w:rsidR="005A5CA8">
        <w:rPr>
          <w:rFonts w:ascii="Times New Roman" w:hAnsi="Times New Roman"/>
          <w:sz w:val="28"/>
          <w:szCs w:val="28"/>
        </w:rPr>
        <w:t>з соціальних питань.</w:t>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t>14</w:t>
      </w:r>
      <w:r w:rsidR="00C13815">
        <w:rPr>
          <w:rFonts w:ascii="Times New Roman" w:hAnsi="Times New Roman"/>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управлінням </w:t>
      </w:r>
      <w:r w:rsidR="000162B4">
        <w:rPr>
          <w:rFonts w:ascii="Times New Roman" w:hAnsi="Times New Roman"/>
          <w:spacing w:val="-2"/>
          <w:sz w:val="28"/>
          <w:szCs w:val="28"/>
        </w:rPr>
        <w:t xml:space="preserve">соціальної  </w:t>
      </w:r>
      <w:r w:rsidR="00B2237D">
        <w:rPr>
          <w:rFonts w:ascii="Times New Roman" w:hAnsi="Times New Roman"/>
          <w:spacing w:val="-2"/>
          <w:sz w:val="28"/>
          <w:szCs w:val="28"/>
        </w:rPr>
        <w:t>політики Нововолинської міської ради</w:t>
      </w:r>
      <w:r w:rsidR="00B2237D">
        <w:rPr>
          <w:rFonts w:ascii="Times New Roman" w:hAnsi="Times New Roman"/>
          <w:sz w:val="28"/>
          <w:szCs w:val="28"/>
        </w:rPr>
        <w:t xml:space="preserve"> </w:t>
      </w:r>
      <w:r w:rsidR="00370BAF">
        <w:rPr>
          <w:rFonts w:ascii="Times New Roman" w:hAnsi="Times New Roman"/>
          <w:sz w:val="28"/>
          <w:szCs w:val="28"/>
        </w:rPr>
        <w:t>з урахуванням відповідних звітів Територіального центру</w:t>
      </w:r>
      <w:r w:rsidR="00C13815">
        <w:rPr>
          <w:rFonts w:ascii="Times New Roman" w:hAnsi="Times New Roman"/>
          <w:sz w:val="28"/>
          <w:szCs w:val="28"/>
        </w:rPr>
        <w:t xml:space="preserve"> у встановленому законодавством порядку, в м</w:t>
      </w:r>
      <w:r w:rsidR="00B2237D">
        <w:rPr>
          <w:rFonts w:ascii="Times New Roman" w:hAnsi="Times New Roman"/>
          <w:sz w:val="28"/>
          <w:szCs w:val="28"/>
        </w:rPr>
        <w:t>ежах наданих повноважень.</w:t>
      </w:r>
      <w:r w:rsidR="00B2237D">
        <w:rPr>
          <w:rFonts w:ascii="Times New Roman" w:hAnsi="Times New Roman"/>
          <w:sz w:val="28"/>
          <w:szCs w:val="28"/>
        </w:rPr>
        <w:tab/>
      </w:r>
      <w:r w:rsidR="00B2237D">
        <w:rPr>
          <w:rFonts w:ascii="Times New Roman" w:hAnsi="Times New Roman"/>
          <w:sz w:val="28"/>
          <w:szCs w:val="28"/>
        </w:rPr>
        <w:tab/>
      </w:r>
    </w:p>
    <w:p w14:paraId="41169354" w14:textId="77777777" w:rsidR="00C13815" w:rsidRPr="000162B4" w:rsidRDefault="005A5CA8" w:rsidP="005A5CA8">
      <w:pPr>
        <w:pStyle w:val="a5"/>
        <w:spacing w:after="0"/>
        <w:ind w:left="0" w:firstLine="283"/>
        <w:jc w:val="both"/>
        <w:rPr>
          <w:rFonts w:ascii="Times New Roman" w:hAnsi="Times New Roman"/>
          <w:sz w:val="28"/>
          <w:szCs w:val="28"/>
        </w:rPr>
      </w:pPr>
      <w:r>
        <w:rPr>
          <w:rFonts w:ascii="Times New Roman" w:hAnsi="Times New Roman"/>
          <w:sz w:val="28"/>
          <w:szCs w:val="28"/>
        </w:rPr>
        <w:t xml:space="preserve">      15. </w:t>
      </w:r>
      <w:r w:rsidR="00C13815">
        <w:rPr>
          <w:rFonts w:ascii="Times New Roman" w:hAnsi="Times New Roman"/>
          <w:sz w:val="28"/>
          <w:szCs w:val="28"/>
        </w:rPr>
        <w:t>Фінансування витрат, передбачених даним Порядком, здійснюється за рахунок коштів бюджету Нововолинської міської територіальної громади, передбачених</w:t>
      </w:r>
      <w:r w:rsidR="000162B4">
        <w:rPr>
          <w:sz w:val="28"/>
          <w:szCs w:val="28"/>
        </w:rPr>
        <w:t xml:space="preserve"> </w:t>
      </w:r>
      <w:r w:rsidR="000162B4" w:rsidRPr="000162B4">
        <w:rPr>
          <w:rFonts w:ascii="Times New Roman" w:hAnsi="Times New Roman"/>
          <w:sz w:val="28"/>
          <w:szCs w:val="28"/>
          <w:lang w:eastAsia="zh-CN"/>
        </w:rPr>
        <w:t>Цільовою програмою соціального захисту населення Нововолинської міської територіальної громади на 2026-2028 роки.</w:t>
      </w:r>
    </w:p>
    <w:p w14:paraId="1A1ED0D7" w14:textId="77777777" w:rsidR="00C13815" w:rsidRDefault="00C13815" w:rsidP="00C13815">
      <w:pPr>
        <w:pStyle w:val="a3"/>
        <w:spacing w:line="240" w:lineRule="auto"/>
        <w:ind w:firstLine="708"/>
        <w:jc w:val="both"/>
        <w:rPr>
          <w:rFonts w:ascii="Times New Roman" w:hAnsi="Times New Roman"/>
          <w:sz w:val="28"/>
          <w:szCs w:val="28"/>
          <w:lang w:val="uk-UA"/>
        </w:rPr>
      </w:pPr>
    </w:p>
    <w:p w14:paraId="2B3E7AFC" w14:textId="77777777" w:rsidR="00C13815" w:rsidRDefault="00B2237D" w:rsidP="00C13815">
      <w:pPr>
        <w:spacing w:line="240" w:lineRule="auto"/>
        <w:jc w:val="both"/>
        <w:rPr>
          <w:rFonts w:ascii="Times New Roman" w:hAnsi="Times New Roman"/>
          <w:sz w:val="24"/>
          <w:szCs w:val="24"/>
          <w:lang w:val="uk-UA" w:eastAsia="zh-CN"/>
        </w:rPr>
      </w:pPr>
      <w:r>
        <w:rPr>
          <w:rFonts w:ascii="Times New Roman" w:hAnsi="Times New Roman"/>
          <w:sz w:val="24"/>
          <w:szCs w:val="24"/>
          <w:lang w:val="uk-UA"/>
        </w:rPr>
        <w:t>Валентина Журавська</w:t>
      </w:r>
      <w:r w:rsidR="000162B4">
        <w:rPr>
          <w:rFonts w:ascii="Times New Roman" w:hAnsi="Times New Roman"/>
          <w:sz w:val="24"/>
          <w:szCs w:val="24"/>
          <w:lang w:val="uk-UA"/>
        </w:rPr>
        <w:t xml:space="preserve"> 0674483130</w:t>
      </w:r>
    </w:p>
    <w:p w14:paraId="1700D5D7" w14:textId="77777777" w:rsidR="00617627" w:rsidRDefault="00617627"/>
    <w:sectPr w:rsidR="00617627" w:rsidSect="00C13815">
      <w:headerReference w:type="even" r:id="rId7"/>
      <w:headerReference w:type="default" r:id="rId8"/>
      <w:footerReference w:type="even" r:id="rId9"/>
      <w:footerReference w:type="default" r:id="rId10"/>
      <w:headerReference w:type="first" r:id="rId11"/>
      <w:footerReference w:type="first" r:id="rId12"/>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1D1F00" w14:textId="77777777" w:rsidR="00376F50" w:rsidRDefault="00376F50" w:rsidP="00C13815">
      <w:pPr>
        <w:spacing w:after="0" w:line="240" w:lineRule="auto"/>
      </w:pPr>
      <w:r>
        <w:separator/>
      </w:r>
    </w:p>
  </w:endnote>
  <w:endnote w:type="continuationSeparator" w:id="0">
    <w:p w14:paraId="17EE56E3" w14:textId="77777777" w:rsidR="00376F50" w:rsidRDefault="00376F50" w:rsidP="00C1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6602A" w14:textId="77777777" w:rsidR="00D66BCA" w:rsidRDefault="00D66B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A9378" w14:textId="77777777" w:rsidR="00D66BCA" w:rsidRDefault="00D66BCA" w:rsidP="00642E1A">
    <w:pPr>
      <w:pStyle w:val="a9"/>
      <w:tabs>
        <w:tab w:val="left" w:pos="184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A1AD7" w14:textId="77777777" w:rsidR="00D66BCA" w:rsidRDefault="00D66B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9A42AA" w14:textId="77777777" w:rsidR="00376F50" w:rsidRDefault="00376F50" w:rsidP="00C13815">
      <w:pPr>
        <w:spacing w:after="0" w:line="240" w:lineRule="auto"/>
      </w:pPr>
      <w:r>
        <w:separator/>
      </w:r>
    </w:p>
  </w:footnote>
  <w:footnote w:type="continuationSeparator" w:id="0">
    <w:p w14:paraId="1634A68E" w14:textId="77777777" w:rsidR="00376F50" w:rsidRDefault="00376F50" w:rsidP="00C13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281C6" w14:textId="77777777" w:rsidR="00D66BCA" w:rsidRDefault="00D66BC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953588"/>
      <w:docPartObj>
        <w:docPartGallery w:val="Page Numbers (Top of Page)"/>
        <w:docPartUnique/>
      </w:docPartObj>
    </w:sdtPr>
    <w:sdtEndPr>
      <w:rPr>
        <w:rFonts w:ascii="Times New Roman" w:hAnsi="Times New Roman"/>
        <w:sz w:val="28"/>
        <w:szCs w:val="28"/>
      </w:rPr>
    </w:sdtEndPr>
    <w:sdtContent>
      <w:p w14:paraId="0A71146B" w14:textId="77777777" w:rsidR="00C13815" w:rsidRPr="00D66BCA" w:rsidRDefault="00C13815">
        <w:pPr>
          <w:pStyle w:val="a7"/>
          <w:jc w:val="center"/>
          <w:rPr>
            <w:rFonts w:ascii="Times New Roman" w:hAnsi="Times New Roman"/>
            <w:sz w:val="28"/>
            <w:szCs w:val="28"/>
          </w:rPr>
        </w:pPr>
        <w:r w:rsidRPr="00D66BCA">
          <w:rPr>
            <w:rFonts w:ascii="Times New Roman" w:hAnsi="Times New Roman"/>
            <w:sz w:val="28"/>
            <w:szCs w:val="28"/>
          </w:rPr>
          <w:fldChar w:fldCharType="begin"/>
        </w:r>
        <w:r w:rsidRPr="00D66BCA">
          <w:rPr>
            <w:rFonts w:ascii="Times New Roman" w:hAnsi="Times New Roman"/>
            <w:sz w:val="28"/>
            <w:szCs w:val="28"/>
          </w:rPr>
          <w:instrText>PAGE   \* MERGEFORMAT</w:instrText>
        </w:r>
        <w:r w:rsidRPr="00D66BCA">
          <w:rPr>
            <w:rFonts w:ascii="Times New Roman" w:hAnsi="Times New Roman"/>
            <w:sz w:val="28"/>
            <w:szCs w:val="28"/>
          </w:rPr>
          <w:fldChar w:fldCharType="separate"/>
        </w:r>
        <w:r w:rsidR="00363F86">
          <w:rPr>
            <w:rFonts w:ascii="Times New Roman" w:hAnsi="Times New Roman"/>
            <w:noProof/>
            <w:sz w:val="28"/>
            <w:szCs w:val="28"/>
          </w:rPr>
          <w:t>3</w:t>
        </w:r>
        <w:r w:rsidRPr="00D66BCA">
          <w:rPr>
            <w:rFonts w:ascii="Times New Roman" w:hAnsi="Times New Roman"/>
            <w:sz w:val="28"/>
            <w:szCs w:val="28"/>
          </w:rPr>
          <w:fldChar w:fldCharType="end"/>
        </w:r>
      </w:p>
    </w:sdtContent>
  </w:sdt>
  <w:p w14:paraId="2F29084A" w14:textId="77777777" w:rsidR="00C13815" w:rsidRDefault="00C1381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0F150" w14:textId="77777777" w:rsidR="00D66BCA" w:rsidRDefault="00D66BC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2A1"/>
    <w:rsid w:val="000162B4"/>
    <w:rsid w:val="001416FB"/>
    <w:rsid w:val="001F2A81"/>
    <w:rsid w:val="0022610D"/>
    <w:rsid w:val="002746DB"/>
    <w:rsid w:val="002A44F2"/>
    <w:rsid w:val="0030703F"/>
    <w:rsid w:val="00361135"/>
    <w:rsid w:val="00363F86"/>
    <w:rsid w:val="00370BAF"/>
    <w:rsid w:val="00376F50"/>
    <w:rsid w:val="003C0712"/>
    <w:rsid w:val="004232A1"/>
    <w:rsid w:val="004A7EAD"/>
    <w:rsid w:val="00514AE3"/>
    <w:rsid w:val="005425C4"/>
    <w:rsid w:val="005A5CA8"/>
    <w:rsid w:val="006114DC"/>
    <w:rsid w:val="00617627"/>
    <w:rsid w:val="00636A01"/>
    <w:rsid w:val="00642E1A"/>
    <w:rsid w:val="00671133"/>
    <w:rsid w:val="006C2126"/>
    <w:rsid w:val="006D092E"/>
    <w:rsid w:val="006E08B8"/>
    <w:rsid w:val="00774892"/>
    <w:rsid w:val="007A457A"/>
    <w:rsid w:val="007C3608"/>
    <w:rsid w:val="008423C4"/>
    <w:rsid w:val="00923242"/>
    <w:rsid w:val="00924504"/>
    <w:rsid w:val="0098140D"/>
    <w:rsid w:val="00983395"/>
    <w:rsid w:val="009D2518"/>
    <w:rsid w:val="00A560B7"/>
    <w:rsid w:val="00AE4372"/>
    <w:rsid w:val="00B2237D"/>
    <w:rsid w:val="00BA558E"/>
    <w:rsid w:val="00BB1E0C"/>
    <w:rsid w:val="00C13815"/>
    <w:rsid w:val="00C36831"/>
    <w:rsid w:val="00CC2BF7"/>
    <w:rsid w:val="00CD56FB"/>
    <w:rsid w:val="00D66BCA"/>
    <w:rsid w:val="00DA2291"/>
    <w:rsid w:val="00E02236"/>
    <w:rsid w:val="00E36EC2"/>
    <w:rsid w:val="00E75941"/>
    <w:rsid w:val="00E76951"/>
    <w:rsid w:val="00E85744"/>
    <w:rsid w:val="00F0067F"/>
    <w:rsid w:val="00F40304"/>
    <w:rsid w:val="00F6409F"/>
    <w:rsid w:val="00FC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9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3565</Words>
  <Characters>2033</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JuliaGalko</dc:creator>
  <cp:lastModifiedBy>PC</cp:lastModifiedBy>
  <cp:revision>42</cp:revision>
  <cp:lastPrinted>2026-01-09T08:33:00Z</cp:lastPrinted>
  <dcterms:created xsi:type="dcterms:W3CDTF">2023-12-21T10:25:00Z</dcterms:created>
  <dcterms:modified xsi:type="dcterms:W3CDTF">2026-01-09T08:35:00Z</dcterms:modified>
</cp:coreProperties>
</file>